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EECDC" w14:textId="77777777" w:rsidR="0031015C" w:rsidRDefault="0031015C" w:rsidP="0031015C">
      <w:pPr>
        <w:pStyle w:val="Heading2"/>
        <w:jc w:val="center"/>
        <w:rPr>
          <w:rFonts w:ascii="Times New Roman" w:hAnsi="Times New Roman" w:cs="Times New Roman"/>
          <w:b/>
          <w:bCs/>
          <w:color w:val="auto"/>
          <w:sz w:val="28"/>
          <w:szCs w:val="28"/>
        </w:rPr>
      </w:pPr>
      <w:r w:rsidRPr="0031015C">
        <w:rPr>
          <w:rFonts w:ascii="Times New Roman" w:hAnsi="Times New Roman" w:cs="Times New Roman"/>
          <w:b/>
          <w:bCs/>
          <w:color w:val="auto"/>
          <w:sz w:val="28"/>
          <w:szCs w:val="28"/>
        </w:rPr>
        <w:t>Reflections on the Transforming</w:t>
      </w:r>
    </w:p>
    <w:p w14:paraId="31463B97" w14:textId="18992937" w:rsidR="0031015C" w:rsidRPr="0031015C" w:rsidRDefault="0031015C" w:rsidP="0031015C">
      <w:pPr>
        <w:pStyle w:val="Heading2"/>
        <w:jc w:val="center"/>
        <w:rPr>
          <w:rFonts w:ascii="Times New Roman" w:hAnsi="Times New Roman" w:cs="Times New Roman"/>
          <w:b/>
          <w:bCs/>
          <w:color w:val="auto"/>
          <w:sz w:val="28"/>
          <w:szCs w:val="28"/>
        </w:rPr>
      </w:pPr>
      <w:r w:rsidRPr="0031015C">
        <w:rPr>
          <w:rFonts w:ascii="Times New Roman" w:hAnsi="Times New Roman" w:cs="Times New Roman"/>
          <w:b/>
          <w:bCs/>
          <w:color w:val="auto"/>
          <w:sz w:val="28"/>
          <w:szCs w:val="28"/>
        </w:rPr>
        <w:t xml:space="preserve"> Power of God</w:t>
      </w:r>
    </w:p>
    <w:p w14:paraId="009A9EEA" w14:textId="34061CA9" w:rsidR="0031015C" w:rsidRPr="0031015C" w:rsidRDefault="0031015C" w:rsidP="0031015C">
      <w:pPr>
        <w:jc w:val="center"/>
        <w:rPr>
          <w:rFonts w:ascii="Times New Roman" w:hAnsi="Times New Roman" w:cs="Times New Roman"/>
          <w:b/>
          <w:bCs/>
          <w:sz w:val="28"/>
          <w:szCs w:val="28"/>
        </w:rPr>
      </w:pPr>
      <w:r w:rsidRPr="0031015C">
        <w:rPr>
          <w:rFonts w:ascii="Times New Roman" w:hAnsi="Times New Roman" w:cs="Times New Roman"/>
          <w:b/>
          <w:bCs/>
          <w:sz w:val="28"/>
          <w:szCs w:val="28"/>
        </w:rPr>
        <w:t>Booklet Five</w:t>
      </w:r>
    </w:p>
    <w:p w14:paraId="461FCE46" w14:textId="77777777" w:rsidR="0031015C" w:rsidRDefault="0031015C">
      <w:pPr>
        <w:rPr>
          <w:sz w:val="28"/>
          <w:szCs w:val="28"/>
        </w:rPr>
      </w:pPr>
    </w:p>
    <w:p w14:paraId="5A0760B3" w14:textId="6E68D0D1" w:rsidR="00141D3A" w:rsidRPr="00E93E03" w:rsidRDefault="00135129">
      <w:pPr>
        <w:rPr>
          <w:sz w:val="28"/>
          <w:szCs w:val="28"/>
        </w:rPr>
      </w:pPr>
      <w:r w:rsidRPr="00E93E03">
        <w:rPr>
          <w:sz w:val="28"/>
          <w:szCs w:val="28"/>
        </w:rPr>
        <w:t>About the Book</w:t>
      </w:r>
    </w:p>
    <w:p w14:paraId="41856EE6" w14:textId="174C6F8E" w:rsidR="00135129" w:rsidRPr="00E93E03" w:rsidRDefault="00135129" w:rsidP="00E93E03">
      <w:pPr>
        <w:jc w:val="both"/>
        <w:rPr>
          <w:sz w:val="28"/>
          <w:szCs w:val="28"/>
        </w:rPr>
      </w:pPr>
      <w:r w:rsidRPr="00E93E03">
        <w:rPr>
          <w:sz w:val="28"/>
          <w:szCs w:val="28"/>
        </w:rPr>
        <w:t xml:space="preserve">Dear reader: The purpose of this work “Reflections on The Transforming Power of God” is to glorify God </w:t>
      </w:r>
      <w:r w:rsidR="00AB69C4" w:rsidRPr="00E93E03">
        <w:rPr>
          <w:sz w:val="28"/>
          <w:szCs w:val="28"/>
        </w:rPr>
        <w:t>t</w:t>
      </w:r>
      <w:r w:rsidRPr="00E93E03">
        <w:rPr>
          <w:sz w:val="28"/>
          <w:szCs w:val="28"/>
        </w:rPr>
        <w:t>he Father, God the Son and God the Holy Spirit, to encourage believers in their walk, and interest others to pursue Him. If you are encouraged by what you read herein or become interested in a deeper understanding of God, please contact us at:</w:t>
      </w:r>
    </w:p>
    <w:p w14:paraId="685E4350" w14:textId="0B8EAE27" w:rsidR="002704ED" w:rsidRPr="002704ED" w:rsidRDefault="00455439" w:rsidP="00AB69C4">
      <w:pPr>
        <w:pStyle w:val="NoSpacing"/>
        <w:rPr>
          <w:rFonts w:ascii="Times New Roman" w:hAnsi="Times New Roman" w:cs="Times New Roman"/>
          <w:sz w:val="25"/>
          <w:szCs w:val="25"/>
        </w:rPr>
      </w:pPr>
      <w:hyperlink r:id="rId6" w:history="1">
        <w:r w:rsidR="00AB69C4" w:rsidRPr="002704ED">
          <w:rPr>
            <w:rStyle w:val="Hyperlink"/>
            <w:rFonts w:ascii="Times New Roman" w:hAnsi="Times New Roman" w:cs="Times New Roman"/>
            <w:color w:val="auto"/>
            <w:sz w:val="25"/>
            <w:szCs w:val="25"/>
          </w:rPr>
          <w:t>stevelampman@comcast.net</w:t>
        </w:r>
      </w:hyperlink>
      <w:r w:rsidR="00AB69C4" w:rsidRPr="002704ED">
        <w:rPr>
          <w:rFonts w:ascii="Times New Roman" w:hAnsi="Times New Roman" w:cs="Times New Roman"/>
          <w:sz w:val="25"/>
          <w:szCs w:val="25"/>
        </w:rPr>
        <w:t>  </w:t>
      </w:r>
      <w:r w:rsidR="002704ED" w:rsidRPr="002704ED">
        <w:rPr>
          <w:rFonts w:ascii="Times New Roman" w:hAnsi="Times New Roman" w:cs="Times New Roman"/>
          <w:sz w:val="25"/>
          <w:szCs w:val="25"/>
        </w:rPr>
        <w:t>s</w:t>
      </w:r>
      <w:r w:rsidR="00AB69C4" w:rsidRPr="002704ED">
        <w:rPr>
          <w:rFonts w:ascii="Times New Roman" w:hAnsi="Times New Roman" w:cs="Times New Roman"/>
          <w:sz w:val="25"/>
          <w:szCs w:val="25"/>
        </w:rPr>
        <w:t>tevelampman.com</w:t>
      </w:r>
    </w:p>
    <w:p w14:paraId="73D04E94" w14:textId="26D8DB35" w:rsidR="00AB69C4" w:rsidRPr="002704ED" w:rsidRDefault="00AB69C4" w:rsidP="00AB69C4">
      <w:pPr>
        <w:pStyle w:val="NoSpacing"/>
        <w:rPr>
          <w:rFonts w:ascii="Times New Roman" w:hAnsi="Times New Roman" w:cs="Times New Roman"/>
          <w:sz w:val="25"/>
          <w:szCs w:val="25"/>
        </w:rPr>
      </w:pPr>
      <w:r w:rsidRPr="002704ED">
        <w:rPr>
          <w:rFonts w:ascii="Times New Roman" w:hAnsi="Times New Roman" w:cs="Times New Roman"/>
          <w:sz w:val="25"/>
          <w:szCs w:val="25"/>
        </w:rPr>
        <w:t>Transforming Power; The Work of God on Behalf of Man</w:t>
      </w:r>
      <w:r w:rsidRPr="002704ED">
        <w:rPr>
          <w:rFonts w:ascii="Times New Roman" w:hAnsi="Times New Roman" w:cs="Times New Roman"/>
          <w:sz w:val="25"/>
          <w:szCs w:val="25"/>
        </w:rPr>
        <w:br/>
      </w:r>
    </w:p>
    <w:p w14:paraId="797952A4" w14:textId="2809D37F" w:rsidR="00135129" w:rsidRDefault="00135129">
      <w:pPr>
        <w:rPr>
          <w:sz w:val="28"/>
          <w:szCs w:val="28"/>
        </w:rPr>
      </w:pPr>
    </w:p>
    <w:p w14:paraId="1C038A41" w14:textId="4EDB8E4B" w:rsidR="002704ED" w:rsidRDefault="002704ED">
      <w:pPr>
        <w:rPr>
          <w:sz w:val="28"/>
          <w:szCs w:val="28"/>
        </w:rPr>
      </w:pPr>
    </w:p>
    <w:p w14:paraId="57EEB34E" w14:textId="7B618BED" w:rsidR="002704ED" w:rsidRDefault="002704ED">
      <w:pPr>
        <w:rPr>
          <w:sz w:val="28"/>
          <w:szCs w:val="28"/>
        </w:rPr>
      </w:pPr>
    </w:p>
    <w:p w14:paraId="68420612" w14:textId="47EFCDDC" w:rsidR="002704ED" w:rsidRDefault="002704ED">
      <w:pPr>
        <w:rPr>
          <w:sz w:val="28"/>
          <w:szCs w:val="28"/>
        </w:rPr>
      </w:pPr>
    </w:p>
    <w:p w14:paraId="55B94B49" w14:textId="408A0B9B" w:rsidR="002704ED" w:rsidRDefault="002704ED">
      <w:pPr>
        <w:rPr>
          <w:sz w:val="28"/>
          <w:szCs w:val="28"/>
        </w:rPr>
      </w:pPr>
    </w:p>
    <w:p w14:paraId="59F4B07B" w14:textId="6C5B3B0E" w:rsidR="002704ED" w:rsidRDefault="002704ED">
      <w:pPr>
        <w:rPr>
          <w:sz w:val="28"/>
          <w:szCs w:val="28"/>
        </w:rPr>
      </w:pPr>
      <w:r>
        <w:rPr>
          <w:sz w:val="28"/>
          <w:szCs w:val="28"/>
        </w:rPr>
        <w:t>Introduction</w:t>
      </w:r>
    </w:p>
    <w:p w14:paraId="000F243E" w14:textId="63E8B00B" w:rsidR="002704ED" w:rsidRDefault="002704ED" w:rsidP="002704ED">
      <w:pPr>
        <w:jc w:val="both"/>
        <w:rPr>
          <w:sz w:val="28"/>
          <w:szCs w:val="28"/>
        </w:rPr>
      </w:pPr>
      <w:r>
        <w:rPr>
          <w:sz w:val="28"/>
          <w:szCs w:val="28"/>
        </w:rPr>
        <w:t xml:space="preserve">In today’s world the God of the Bible, is believed in at all, has been relegated as being not relevant in </w:t>
      </w:r>
      <w:r w:rsidR="00DB0163">
        <w:rPr>
          <w:sz w:val="28"/>
          <w:szCs w:val="28"/>
        </w:rPr>
        <w:t xml:space="preserve">the </w:t>
      </w:r>
      <w:r>
        <w:rPr>
          <w:sz w:val="28"/>
          <w:szCs w:val="28"/>
        </w:rPr>
        <w:t xml:space="preserve">affairs of mankind. John the revelator wrote that in the last days Jesus, God the Son will be expelled from the church He created and will seek fellowship with anyone who would ask Him to come in (Revelation 3:30). </w:t>
      </w:r>
    </w:p>
    <w:p w14:paraId="6F57B77E" w14:textId="35976EFA" w:rsidR="002704ED" w:rsidRDefault="002704ED" w:rsidP="002704ED">
      <w:pPr>
        <w:jc w:val="both"/>
        <w:rPr>
          <w:sz w:val="28"/>
          <w:szCs w:val="28"/>
        </w:rPr>
      </w:pPr>
      <w:r>
        <w:rPr>
          <w:sz w:val="28"/>
          <w:szCs w:val="28"/>
        </w:rPr>
        <w:t>The author of this little booklet has written a book entitled “One Christian</w:t>
      </w:r>
      <w:r w:rsidR="00DB0163">
        <w:rPr>
          <w:sz w:val="28"/>
          <w:szCs w:val="28"/>
        </w:rPr>
        <w:t xml:space="preserve">’s Perspective of Man’s Dilemma God’s Solution”; eleven chapters that present a God who is sovereign over all of creation and is bringing this present dispensation to a close. This booklet is the fifth in a series of booklets that continue with that perspective. It is intended to promote God to those who may be seeking Him, and it is intended to encourage Christians who may be disheartened. </w:t>
      </w:r>
    </w:p>
    <w:p w14:paraId="3E966D53" w14:textId="26D6BF15" w:rsidR="004413B1" w:rsidRDefault="00DB0163" w:rsidP="00DB0163">
      <w:pPr>
        <w:jc w:val="both"/>
        <w:rPr>
          <w:sz w:val="28"/>
          <w:szCs w:val="28"/>
        </w:rPr>
      </w:pPr>
      <w:r>
        <w:rPr>
          <w:sz w:val="28"/>
          <w:szCs w:val="28"/>
        </w:rPr>
        <w:t xml:space="preserve">It is the author’s prayer that all who read this work will be greatly blessed. In addition, the author prays that God is honored. </w:t>
      </w:r>
    </w:p>
    <w:p w14:paraId="7CA29474" w14:textId="3DD1903B" w:rsidR="004413B1" w:rsidRDefault="004413B1" w:rsidP="00BD65AF">
      <w:pPr>
        <w:jc w:val="center"/>
        <w:rPr>
          <w:sz w:val="28"/>
          <w:szCs w:val="28"/>
        </w:rPr>
      </w:pPr>
    </w:p>
    <w:p w14:paraId="2B96FDC1" w14:textId="5A91922E" w:rsidR="003135CC" w:rsidRDefault="003135CC" w:rsidP="00BD65AF">
      <w:pPr>
        <w:jc w:val="center"/>
        <w:rPr>
          <w:sz w:val="28"/>
          <w:szCs w:val="28"/>
        </w:rPr>
      </w:pPr>
    </w:p>
    <w:p w14:paraId="1DA1C9FA" w14:textId="62CE386F" w:rsidR="003135CC" w:rsidRDefault="003135CC" w:rsidP="00BD65AF">
      <w:pPr>
        <w:jc w:val="center"/>
        <w:rPr>
          <w:sz w:val="28"/>
          <w:szCs w:val="28"/>
        </w:rPr>
      </w:pPr>
    </w:p>
    <w:p w14:paraId="1C57F882" w14:textId="75E54234" w:rsidR="003135CC" w:rsidRDefault="003135CC" w:rsidP="00BD65AF">
      <w:pPr>
        <w:jc w:val="center"/>
        <w:rPr>
          <w:sz w:val="28"/>
          <w:szCs w:val="28"/>
        </w:rPr>
      </w:pPr>
    </w:p>
    <w:p w14:paraId="7729C0D2" w14:textId="17D722EA" w:rsidR="003135CC" w:rsidRDefault="003135CC" w:rsidP="00BD65AF">
      <w:pPr>
        <w:jc w:val="center"/>
        <w:rPr>
          <w:sz w:val="28"/>
          <w:szCs w:val="28"/>
        </w:rPr>
      </w:pPr>
    </w:p>
    <w:p w14:paraId="336330C4" w14:textId="7F52AD29" w:rsidR="003135CC" w:rsidRDefault="003135CC" w:rsidP="00BD65AF">
      <w:pPr>
        <w:jc w:val="center"/>
        <w:rPr>
          <w:sz w:val="28"/>
          <w:szCs w:val="28"/>
        </w:rPr>
      </w:pPr>
    </w:p>
    <w:p w14:paraId="21C9F58F" w14:textId="5BDE2592" w:rsidR="003135CC" w:rsidRDefault="003135CC" w:rsidP="00BD65AF">
      <w:pPr>
        <w:jc w:val="center"/>
        <w:rPr>
          <w:sz w:val="28"/>
          <w:szCs w:val="28"/>
        </w:rPr>
      </w:pPr>
    </w:p>
    <w:p w14:paraId="74543BD6" w14:textId="5E886CDD" w:rsidR="003135CC" w:rsidRDefault="003135CC" w:rsidP="00BD65AF">
      <w:pPr>
        <w:jc w:val="center"/>
        <w:rPr>
          <w:sz w:val="28"/>
          <w:szCs w:val="28"/>
        </w:rPr>
      </w:pPr>
    </w:p>
    <w:p w14:paraId="32C53852" w14:textId="530E7A0E" w:rsidR="003135CC" w:rsidRDefault="003135CC" w:rsidP="00BD65AF">
      <w:pPr>
        <w:jc w:val="center"/>
        <w:rPr>
          <w:sz w:val="28"/>
          <w:szCs w:val="28"/>
        </w:rPr>
      </w:pPr>
    </w:p>
    <w:p w14:paraId="727BD97C" w14:textId="14535965" w:rsidR="003135CC" w:rsidRDefault="003135CC" w:rsidP="00BD65AF">
      <w:pPr>
        <w:jc w:val="center"/>
        <w:rPr>
          <w:sz w:val="28"/>
          <w:szCs w:val="28"/>
        </w:rPr>
      </w:pPr>
    </w:p>
    <w:p w14:paraId="5C99282B" w14:textId="7AA6E776" w:rsidR="003135CC" w:rsidRDefault="003135CC" w:rsidP="00BD65AF">
      <w:pPr>
        <w:jc w:val="center"/>
        <w:rPr>
          <w:sz w:val="28"/>
          <w:szCs w:val="28"/>
        </w:rPr>
      </w:pPr>
    </w:p>
    <w:p w14:paraId="700AA502" w14:textId="63692367" w:rsidR="003135CC" w:rsidRDefault="003135CC" w:rsidP="00BD65AF">
      <w:pPr>
        <w:jc w:val="center"/>
        <w:rPr>
          <w:sz w:val="28"/>
          <w:szCs w:val="28"/>
        </w:rPr>
      </w:pPr>
    </w:p>
    <w:p w14:paraId="538012FD" w14:textId="73655550" w:rsidR="003135CC" w:rsidRDefault="003135CC" w:rsidP="00BD65AF">
      <w:pPr>
        <w:jc w:val="center"/>
        <w:rPr>
          <w:sz w:val="28"/>
          <w:szCs w:val="28"/>
        </w:rPr>
      </w:pPr>
    </w:p>
    <w:p w14:paraId="1186E35D" w14:textId="7ECD1FA7" w:rsidR="003135CC" w:rsidRDefault="003135CC" w:rsidP="00BD65AF">
      <w:pPr>
        <w:jc w:val="center"/>
        <w:rPr>
          <w:sz w:val="28"/>
          <w:szCs w:val="28"/>
        </w:rPr>
      </w:pPr>
    </w:p>
    <w:p w14:paraId="1E4444B4" w14:textId="3C0C6AC2" w:rsidR="003135CC" w:rsidRDefault="003135CC" w:rsidP="00BD65AF">
      <w:pPr>
        <w:jc w:val="center"/>
        <w:rPr>
          <w:sz w:val="28"/>
          <w:szCs w:val="28"/>
        </w:rPr>
      </w:pPr>
    </w:p>
    <w:tbl>
      <w:tblPr>
        <w:tblW w:w="0" w:type="auto"/>
        <w:tblCellSpacing w:w="0" w:type="dxa"/>
        <w:tblInd w:w="90" w:type="dxa"/>
        <w:tblCellMar>
          <w:left w:w="0" w:type="dxa"/>
          <w:right w:w="0" w:type="dxa"/>
        </w:tblCellMar>
        <w:tblLook w:val="0000" w:firstRow="0" w:lastRow="0" w:firstColumn="0" w:lastColumn="0" w:noHBand="0" w:noVBand="0"/>
      </w:tblPr>
      <w:tblGrid>
        <w:gridCol w:w="5415"/>
        <w:gridCol w:w="3"/>
        <w:gridCol w:w="3"/>
      </w:tblGrid>
      <w:tr w:rsidR="00B34470" w:rsidRPr="004F7AC9" w14:paraId="79468314" w14:textId="77777777" w:rsidTr="00C71BC3">
        <w:trPr>
          <w:tblCellSpacing w:w="0" w:type="dxa"/>
        </w:trPr>
        <w:tc>
          <w:tcPr>
            <w:tcW w:w="0" w:type="auto"/>
            <w:vAlign w:val="center"/>
          </w:tcPr>
          <w:p w14:paraId="49F57B0E" w14:textId="77777777" w:rsidR="00243BFB"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   </w:t>
            </w:r>
          </w:p>
          <w:p w14:paraId="3C897694" w14:textId="77777777" w:rsidR="00243BFB" w:rsidRDefault="00243BFB" w:rsidP="00C71BC3">
            <w:pPr>
              <w:rPr>
                <w:rStyle w:val="Emphasis"/>
                <w:rFonts w:ascii="Times New Roman" w:hAnsi="Times New Roman" w:cs="Times New Roman"/>
                <w:sz w:val="28"/>
                <w:szCs w:val="28"/>
              </w:rPr>
            </w:pPr>
          </w:p>
          <w:p w14:paraId="0CFB6A4B" w14:textId="697EB242"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One True God</w:t>
            </w:r>
          </w:p>
        </w:tc>
        <w:tc>
          <w:tcPr>
            <w:tcW w:w="0" w:type="auto"/>
          </w:tcPr>
          <w:p w14:paraId="2429757F" w14:textId="77777777" w:rsidR="00B34470" w:rsidRPr="004F7AC9" w:rsidRDefault="00B34470" w:rsidP="00C71BC3">
            <w:pPr>
              <w:rPr>
                <w:rStyle w:val="Emphasis"/>
              </w:rPr>
            </w:pPr>
          </w:p>
        </w:tc>
        <w:tc>
          <w:tcPr>
            <w:tcW w:w="0" w:type="auto"/>
          </w:tcPr>
          <w:p w14:paraId="658D5018" w14:textId="77777777" w:rsidR="00B34470" w:rsidRPr="004F7AC9" w:rsidRDefault="00B34470" w:rsidP="00C71BC3">
            <w:pPr>
              <w:rPr>
                <w:rStyle w:val="Emphasis"/>
              </w:rPr>
            </w:pPr>
          </w:p>
        </w:tc>
      </w:tr>
      <w:tr w:rsidR="00B34470" w:rsidRPr="004F7AC9" w14:paraId="5675084F" w14:textId="77777777" w:rsidTr="00C71BC3">
        <w:trPr>
          <w:tblCellSpacing w:w="0" w:type="dxa"/>
        </w:trPr>
        <w:tc>
          <w:tcPr>
            <w:tcW w:w="0" w:type="auto"/>
            <w:vAlign w:val="center"/>
          </w:tcPr>
          <w:p w14:paraId="211F98B8"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br w:type="page"/>
            </w:r>
            <w:r w:rsidRPr="00B34470">
              <w:rPr>
                <w:rStyle w:val="Emphasis"/>
                <w:rFonts w:ascii="Times New Roman" w:hAnsi="Times New Roman" w:cs="Times New Roman"/>
                <w:sz w:val="28"/>
                <w:szCs w:val="28"/>
              </w:rPr>
              <w:br w:type="page"/>
            </w:r>
            <w:r w:rsidRPr="00B34470">
              <w:rPr>
                <w:rStyle w:val="Emphasis"/>
                <w:rFonts w:ascii="Times New Roman" w:hAnsi="Times New Roman" w:cs="Times New Roman"/>
                <w:sz w:val="28"/>
                <w:szCs w:val="28"/>
              </w:rPr>
              <w:br/>
              <w:t>We believe that there is only one living and true God, infinite in every excellence, that in the unity of the Godhead there are three personal distinctions, the Father, the Son, and the Holy Spirit, one in essence and equal in every divine perfection.(Exodus 20:2-32; 1st Corinthians 8:6).</w:t>
            </w:r>
          </w:p>
          <w:p w14:paraId="54328776"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in the absolute Deity of the Son, the Lord Jesus Christ; that He was divine as no other man can be, being God Himself, existing from all eternity co-equal with the Father and the Spirit; that He never ceased to be God for one instance and that His humiliation did not consist in laying aside His Deity; that as a man He was miraculously begotten of the Holy Spirit and born of the Virgin Mary.  (1st John 5:20; John 1:1-2; Matthew 1:20; Luke 1:26-38).</w:t>
            </w:r>
          </w:p>
          <w:p w14:paraId="318391AF"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that the Holy Spirit is a divine person, equal with the Father and Son and of the same substance and nature; that He convicts of sin, righteousness and judgment, bears witness to the truth, is the agent of the New Birth and that He seals, endues, guides, teaches, witnesses to, sanctifies, and helps the believer, indwelling every true child of God.  (2nd Corinthians 13:14; John 14:16-17; Romans 8:14-27; John 16:7-15).</w:t>
            </w:r>
          </w:p>
          <w:tbl>
            <w:tblPr>
              <w:tblW w:w="10524" w:type="dxa"/>
              <w:tblCellSpacing w:w="0" w:type="dxa"/>
              <w:tblCellMar>
                <w:left w:w="0" w:type="dxa"/>
                <w:right w:w="0" w:type="dxa"/>
              </w:tblCellMar>
              <w:tblLook w:val="0000" w:firstRow="0" w:lastRow="0" w:firstColumn="0" w:lastColumn="0" w:noHBand="0" w:noVBand="0"/>
            </w:tblPr>
            <w:tblGrid>
              <w:gridCol w:w="10524"/>
            </w:tblGrid>
            <w:tr w:rsidR="00B34470" w:rsidRPr="00B34470" w14:paraId="75CDFBF0" w14:textId="77777777" w:rsidTr="00C71BC3">
              <w:trPr>
                <w:tblCellSpacing w:w="0" w:type="dxa"/>
              </w:trPr>
              <w:tc>
                <w:tcPr>
                  <w:tcW w:w="0" w:type="auto"/>
                  <w:vAlign w:val="center"/>
                </w:tcPr>
                <w:p w14:paraId="1F78BBEB"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The Scriptures</w:t>
                  </w:r>
                </w:p>
              </w:tc>
            </w:tr>
            <w:tr w:rsidR="00B34470" w:rsidRPr="00B34470" w14:paraId="0BE4710C" w14:textId="77777777" w:rsidTr="00C71BC3">
              <w:trPr>
                <w:trHeight w:val="1545"/>
                <w:tblCellSpacing w:w="0" w:type="dxa"/>
              </w:trPr>
              <w:tc>
                <w:tcPr>
                  <w:tcW w:w="0" w:type="auto"/>
                </w:tcPr>
                <w:p w14:paraId="7A4710A8"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br/>
                    <w:t>We believe that the Holy Bible as originally written was verbally inspired and the product of Holy Spirit inspired men, and therefore without admixture of error for its matter. We believe that it is the true center of Christian union and the only infallible rule for all human conduct, creeds and opinions. (2nd Timothy 3:16-17; 2nd peter 1:19-21).</w:t>
                  </w:r>
                </w:p>
                <w:p w14:paraId="13570195"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53794C49" w14:textId="77777777" w:rsidTr="00C71BC3">
              <w:trPr>
                <w:tblCellSpacing w:w="0" w:type="dxa"/>
              </w:trPr>
              <w:tc>
                <w:tcPr>
                  <w:tcW w:w="0" w:type="auto"/>
                  <w:vAlign w:val="center"/>
                </w:tcPr>
                <w:p w14:paraId="55D18A83"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Creation</w:t>
                  </w:r>
                </w:p>
                <w:p w14:paraId="62BBA36C"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7EDA6505" w14:textId="77777777" w:rsidTr="00C71BC3">
              <w:trPr>
                <w:tblCellSpacing w:w="0" w:type="dxa"/>
              </w:trPr>
              <w:tc>
                <w:tcPr>
                  <w:tcW w:w="0" w:type="auto"/>
                  <w:vAlign w:val="center"/>
                </w:tcPr>
                <w:p w14:paraId="6F70757E"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We believe that God created the heavens and the earth in six literal days, including all life, “each after its own kind,” by direct act and not by the process of </w:t>
                  </w:r>
                  <w:proofErr w:type="gramStart"/>
                  <w:r w:rsidRPr="00B34470">
                    <w:rPr>
                      <w:rStyle w:val="Emphasis"/>
                      <w:rFonts w:ascii="Times New Roman" w:hAnsi="Times New Roman" w:cs="Times New Roman"/>
                      <w:sz w:val="28"/>
                      <w:szCs w:val="28"/>
                    </w:rPr>
                    <w:t>evolution.(</w:t>
                  </w:r>
                  <w:proofErr w:type="gramEnd"/>
                  <w:r w:rsidRPr="00B34470">
                    <w:rPr>
                      <w:rStyle w:val="Emphasis"/>
                      <w:rFonts w:ascii="Times New Roman" w:hAnsi="Times New Roman" w:cs="Times New Roman"/>
                      <w:sz w:val="28"/>
                      <w:szCs w:val="28"/>
                    </w:rPr>
                    <w:t>Genesis 1 and 2; Colossians 1:16-17;  John 1:3).</w:t>
                  </w:r>
                </w:p>
                <w:p w14:paraId="48584EF8"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22D4D305" w14:textId="77777777" w:rsidTr="00C71BC3">
              <w:trPr>
                <w:tblCellSpacing w:w="0" w:type="dxa"/>
              </w:trPr>
              <w:tc>
                <w:tcPr>
                  <w:tcW w:w="0" w:type="auto"/>
                  <w:vAlign w:val="center"/>
                </w:tcPr>
                <w:p w14:paraId="1B62645C" w14:textId="77777777" w:rsidR="00B34470" w:rsidRPr="00B34470" w:rsidRDefault="00B34470" w:rsidP="00C71BC3">
                  <w:pPr>
                    <w:rPr>
                      <w:rStyle w:val="Emphasis"/>
                      <w:rFonts w:ascii="Times New Roman" w:hAnsi="Times New Roman" w:cs="Times New Roman"/>
                      <w:sz w:val="28"/>
                      <w:szCs w:val="28"/>
                    </w:rPr>
                  </w:pPr>
                </w:p>
                <w:p w14:paraId="28B0D47F"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Satan </w:t>
                  </w:r>
                </w:p>
              </w:tc>
            </w:tr>
            <w:tr w:rsidR="00B34470" w:rsidRPr="00B34470" w14:paraId="5AA3C62F" w14:textId="77777777" w:rsidTr="00C71BC3">
              <w:trPr>
                <w:tblCellSpacing w:w="0" w:type="dxa"/>
              </w:trPr>
              <w:tc>
                <w:tcPr>
                  <w:tcW w:w="0" w:type="auto"/>
                  <w:vAlign w:val="center"/>
                </w:tcPr>
                <w:p w14:paraId="59B03A36"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br/>
                    <w:t xml:space="preserve">We believe that Satan is a distinct created being, that he became other than what he was created when iniquity was found in him, that he is the god of this age, leader of all the powers of darkness and sin, and is destined to the judgment of an eternal justice in the lake of fire. Ezekiel 28:14-15; Matthew 4:1-3; 2nd Corinthians 4:4; Revelation 20:10). </w:t>
                  </w:r>
                </w:p>
                <w:p w14:paraId="58B609D3"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3234561F" w14:textId="77777777" w:rsidTr="00C71BC3">
              <w:trPr>
                <w:tblCellSpacing w:w="0" w:type="dxa"/>
              </w:trPr>
              <w:tc>
                <w:tcPr>
                  <w:tcW w:w="0" w:type="auto"/>
                  <w:vAlign w:val="center"/>
                </w:tcPr>
                <w:p w14:paraId="57F6CD71"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The Fall of Man</w:t>
                  </w:r>
                </w:p>
              </w:tc>
            </w:tr>
            <w:tr w:rsidR="00B34470" w:rsidRPr="00B34470" w14:paraId="1E153BCD" w14:textId="77777777" w:rsidTr="00C71BC3">
              <w:trPr>
                <w:tblCellSpacing w:w="0" w:type="dxa"/>
              </w:trPr>
              <w:tc>
                <w:tcPr>
                  <w:tcW w:w="0" w:type="auto"/>
                  <w:vAlign w:val="center"/>
                </w:tcPr>
                <w:p w14:paraId="1CD8B696"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br/>
                    <w:t>We believe that man was created, in innocence and true holiness, under the law of his maker and in the image of God, but by voluntary transgression fell from his created state and became sinful. In his fall he became totally depraved and wholly disposed toward evil, possessing neither the ability nor the inclination to seek God apart from the regeneration grace of the Holy Spirit; that all are sinners by nature and by conduct, and therefore are under just condemnation without defense or excuse. (Genesis 3:1-</w:t>
                  </w:r>
                  <w:proofErr w:type="gramStart"/>
                  <w:r w:rsidRPr="00B34470">
                    <w:rPr>
                      <w:rStyle w:val="Emphasis"/>
                      <w:rFonts w:ascii="Times New Roman" w:hAnsi="Times New Roman" w:cs="Times New Roman"/>
                      <w:sz w:val="28"/>
                      <w:szCs w:val="28"/>
                    </w:rPr>
                    <w:t>6;  Ephesians</w:t>
                  </w:r>
                  <w:proofErr w:type="gramEnd"/>
                  <w:r w:rsidRPr="00B34470">
                    <w:rPr>
                      <w:rStyle w:val="Emphasis"/>
                      <w:rFonts w:ascii="Times New Roman" w:hAnsi="Times New Roman" w:cs="Times New Roman"/>
                      <w:sz w:val="28"/>
                      <w:szCs w:val="28"/>
                    </w:rPr>
                    <w:t xml:space="preserve"> 4:23; Ecclesiastes 7:29; Genesis 1:26; Romans 5:12; Romans 3:10-19; Genesis 6:5; Ephesians 2:1; Romans 1:8; Ezekiel 18:19-20; Romans 1:32; Romans 1:20; Galatians 3:22).</w:t>
                  </w:r>
                </w:p>
                <w:p w14:paraId="40E14B5E"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40F2F5D2" w14:textId="77777777" w:rsidTr="00C71BC3">
              <w:trPr>
                <w:tblCellSpacing w:w="0" w:type="dxa"/>
              </w:trPr>
              <w:tc>
                <w:tcPr>
                  <w:tcW w:w="0" w:type="auto"/>
                  <w:vAlign w:val="center"/>
                </w:tcPr>
                <w:p w14:paraId="2FA3FB78"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The Only Atonement For Sin</w:t>
                  </w:r>
                </w:p>
              </w:tc>
            </w:tr>
            <w:tr w:rsidR="00B34470" w:rsidRPr="00B34470" w14:paraId="0E5F895E" w14:textId="77777777" w:rsidTr="00C71BC3">
              <w:trPr>
                <w:tblCellSpacing w:w="0" w:type="dxa"/>
              </w:trPr>
              <w:tc>
                <w:tcPr>
                  <w:tcW w:w="0" w:type="auto"/>
                  <w:vAlign w:val="center"/>
                </w:tcPr>
                <w:p w14:paraId="43CD6137"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39175259"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We believe that the only escape from the condemnation of sin is through redemption wrought by Jesus Christ when He voluntarily took upon Himself a human body and nature, yet did not sin and by His vicarious suffering, death and resurrection made full satisfaction to the justice of God, and that “in Him we have redemption through His blood, the forgiveness of sins;” that the blessings of salvation are given on the grounds of grace to all who believe and confess that Jesus is Savior and Lord; and that it is the immediate duty of all to accept these offers of mercy. (John 1:1-3; John 1:14; John 3:16-17; Romans 10:9-10; Ephesians 1:7). </w:t>
                  </w:r>
                </w:p>
                <w:p w14:paraId="4EBEF23A" w14:textId="77777777" w:rsidR="00B34470" w:rsidRPr="00B34470" w:rsidRDefault="00B34470" w:rsidP="00C71BC3">
                  <w:pPr>
                    <w:rPr>
                      <w:rStyle w:val="Emphasis"/>
                      <w:rFonts w:ascii="Times New Roman" w:hAnsi="Times New Roman" w:cs="Times New Roman"/>
                      <w:sz w:val="28"/>
                      <w:szCs w:val="28"/>
                    </w:rPr>
                  </w:pPr>
                </w:p>
              </w:tc>
            </w:tr>
            <w:tr w:rsidR="00B34470" w:rsidRPr="00B34470" w14:paraId="3F7242A9" w14:textId="77777777" w:rsidTr="00C71BC3">
              <w:trPr>
                <w:tblCellSpacing w:w="0" w:type="dxa"/>
              </w:trPr>
              <w:tc>
                <w:tcPr>
                  <w:tcW w:w="0" w:type="auto"/>
                  <w:vAlign w:val="center"/>
                </w:tcPr>
                <w:p w14:paraId="02259D04" w14:textId="77777777" w:rsidR="00B34470" w:rsidRPr="00B34470" w:rsidRDefault="00B34470" w:rsidP="00C71BC3">
                  <w:pPr>
                    <w:rPr>
                      <w:rStyle w:val="Emphasis"/>
                      <w:rFonts w:ascii="Times New Roman" w:hAnsi="Times New Roman" w:cs="Times New Roman"/>
                      <w:sz w:val="28"/>
                      <w:szCs w:val="28"/>
                    </w:rPr>
                  </w:pPr>
                </w:p>
                <w:p w14:paraId="780548F7" w14:textId="77777777" w:rsidR="00B34470" w:rsidRPr="00B34470" w:rsidRDefault="00B34470" w:rsidP="00C71BC3">
                  <w:pPr>
                    <w:rPr>
                      <w:rStyle w:val="Emphasis"/>
                      <w:rFonts w:ascii="Times New Roman" w:hAnsi="Times New Roman" w:cs="Times New Roman"/>
                      <w:sz w:val="28"/>
                      <w:szCs w:val="28"/>
                    </w:rPr>
                  </w:pPr>
                </w:p>
                <w:p w14:paraId="7DCD1381"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Grace and The New Birth</w:t>
                  </w:r>
                </w:p>
              </w:tc>
            </w:tr>
            <w:tr w:rsidR="00B34470" w:rsidRPr="00B34470" w14:paraId="4FF88840" w14:textId="77777777" w:rsidTr="00C71BC3">
              <w:trPr>
                <w:tblCellSpacing w:w="0" w:type="dxa"/>
              </w:trPr>
              <w:tc>
                <w:tcPr>
                  <w:tcW w:w="0" w:type="auto"/>
                </w:tcPr>
                <w:p w14:paraId="1D741E8B"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0AC48979"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We believe that in order to be saved, sinners must be born again; that the new birth is a new creation in Christ Jesus; that it is instantaneous and not a process; that in the new birth the one dead in trespasses and sins is made a partaker of the divine nature and receives eternal life, the free gift of God; that the new creation is brought about in a manner above our comprehension by our sovereign God, not by culture or the will of man, but solely by the power of the Holy Spirit in connection with the Word of God, so as to irresistibly draw men to Himself and secure their voluntary obedience to the gospel; that the proper evidence of the new birth appears in the holy fruits wrought by it; repentance, saving faith, and newness of life. (John 3:3; 2nd Corinthians 5:17; 1st John 5:1; John 3:6-7; Acts 16:20-33; 2nd Peter 1:4; R </w:t>
                  </w:r>
                  <w:proofErr w:type="spellStart"/>
                  <w:r w:rsidRPr="00B34470">
                    <w:rPr>
                      <w:rStyle w:val="Emphasis"/>
                      <w:rFonts w:ascii="Times New Roman" w:hAnsi="Times New Roman" w:cs="Times New Roman"/>
                      <w:sz w:val="28"/>
                      <w:szCs w:val="28"/>
                    </w:rPr>
                    <w:t>omans</w:t>
                  </w:r>
                  <w:proofErr w:type="spellEnd"/>
                  <w:r w:rsidRPr="00B34470">
                    <w:rPr>
                      <w:rStyle w:val="Emphasis"/>
                      <w:rFonts w:ascii="Times New Roman" w:hAnsi="Times New Roman" w:cs="Times New Roman"/>
                      <w:sz w:val="28"/>
                      <w:szCs w:val="28"/>
                    </w:rPr>
                    <w:t xml:space="preserve"> 6:23; Ephesians 2:1; Galatians 5:22; 2nd Corinthians 5:19; Colossians 2:13; John 3:8; John 1:12-13; Ephesians 5:9).</w:t>
                  </w:r>
                </w:p>
                <w:p w14:paraId="30DAABAB"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Further</w:t>
                  </w:r>
                </w:p>
              </w:tc>
            </w:tr>
          </w:tbl>
          <w:p w14:paraId="0C8FE3E2"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in God’s sovereign election whereby in eternity past He chose some to be recipients of His grace in Christ. We believe that true believers in Christ are distinguished from mere professors by their persevering attachment to the Savior made evident as the Holy Spirit unfailingly brings to completion His work within them; that, moreover, the saints are eternally secure, kept by the power of God through faith unto ultimate redemption. (John 8:31; Psalms 37:24; Psalms 37:28; 1st John 3:9; 1st John 2:27; 1st John 5:18; Hebrews 3:14; 1st John 2:19; John 17:12; Romans 8:28-39; Luke 10:42; Luke 22:31-32; John 6:37-40; John 10:28-30; Romans 11:29; 1st Corinthians 1:8-9; 2nd Corinthians 1:21-22; Philippians 1:6; Philippians 2:12-13; Jude 1:24-25; 1st John 4:4; 2nd Timothy 1:12; 2nd Timothy 4:18; 1st Peter 1:4-5; John 4:14; John 5:24).</w:t>
            </w:r>
          </w:p>
          <w:p w14:paraId="07260668"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Further</w:t>
            </w:r>
          </w:p>
          <w:p w14:paraId="58D08B30"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xml:space="preserve">We believe that God has elected those </w:t>
            </w:r>
            <w:proofErr w:type="gramStart"/>
            <w:r w:rsidRPr="00B34470">
              <w:rPr>
                <w:rStyle w:val="Emphasis"/>
                <w:rFonts w:ascii="Times New Roman" w:hAnsi="Times New Roman" w:cs="Times New Roman"/>
                <w:sz w:val="28"/>
                <w:szCs w:val="28"/>
              </w:rPr>
              <w:t>whom</w:t>
            </w:r>
            <w:proofErr w:type="gramEnd"/>
            <w:r w:rsidRPr="00B34470">
              <w:rPr>
                <w:rStyle w:val="Emphasis"/>
                <w:rFonts w:ascii="Times New Roman" w:hAnsi="Times New Roman" w:cs="Times New Roman"/>
                <w:sz w:val="28"/>
                <w:szCs w:val="28"/>
              </w:rPr>
              <w:t xml:space="preserve"> become saved but He does not prevent others from believing and coming to Him for salvation, if they would. But the truth is, left to himself, man has no desire to search Him out. </w:t>
            </w:r>
            <w:proofErr w:type="gramStart"/>
            <w:r w:rsidRPr="00B34470">
              <w:rPr>
                <w:rStyle w:val="Emphasis"/>
                <w:rFonts w:ascii="Times New Roman" w:hAnsi="Times New Roman" w:cs="Times New Roman"/>
                <w:sz w:val="28"/>
                <w:szCs w:val="28"/>
              </w:rPr>
              <w:t>( John</w:t>
            </w:r>
            <w:proofErr w:type="gramEnd"/>
            <w:r w:rsidRPr="00B34470">
              <w:rPr>
                <w:rStyle w:val="Emphasis"/>
                <w:rFonts w:ascii="Times New Roman" w:hAnsi="Times New Roman" w:cs="Times New Roman"/>
                <w:sz w:val="28"/>
                <w:szCs w:val="28"/>
              </w:rPr>
              <w:t xml:space="preserve"> 3:19-20;  John 5:39-40).</w:t>
            </w:r>
          </w:p>
          <w:tbl>
            <w:tblPr>
              <w:tblW w:w="10500" w:type="dxa"/>
              <w:tblCellSpacing w:w="0" w:type="dxa"/>
              <w:tblCellMar>
                <w:left w:w="0" w:type="dxa"/>
                <w:right w:w="0" w:type="dxa"/>
              </w:tblCellMar>
              <w:tblLook w:val="0000" w:firstRow="0" w:lastRow="0" w:firstColumn="0" w:lastColumn="0" w:noHBand="0" w:noVBand="0"/>
            </w:tblPr>
            <w:tblGrid>
              <w:gridCol w:w="10500"/>
            </w:tblGrid>
            <w:tr w:rsidR="00B34470" w:rsidRPr="00B34470" w14:paraId="390C5A38" w14:textId="77777777" w:rsidTr="00C71BC3">
              <w:trPr>
                <w:tblCellSpacing w:w="0" w:type="dxa"/>
              </w:trPr>
              <w:tc>
                <w:tcPr>
                  <w:tcW w:w="0" w:type="auto"/>
                  <w:vAlign w:val="center"/>
                </w:tcPr>
                <w:p w14:paraId="53788E3F" w14:textId="77777777" w:rsidR="00B34470" w:rsidRPr="00B34470" w:rsidRDefault="00B34470" w:rsidP="00C71BC3">
                  <w:pPr>
                    <w:rPr>
                      <w:rStyle w:val="Emphasis"/>
                      <w:rFonts w:ascii="Times New Roman" w:hAnsi="Times New Roman" w:cs="Times New Roman"/>
                      <w:sz w:val="28"/>
                      <w:szCs w:val="28"/>
                    </w:rPr>
                  </w:pPr>
                </w:p>
                <w:p w14:paraId="52F5F09C" w14:textId="77777777" w:rsidR="00B34470" w:rsidRPr="00B34470" w:rsidRDefault="00B34470" w:rsidP="00C71BC3">
                  <w:pPr>
                    <w:rPr>
                      <w:rStyle w:val="Emphasis"/>
                      <w:rFonts w:ascii="Times New Roman" w:hAnsi="Times New Roman" w:cs="Times New Roman"/>
                      <w:sz w:val="28"/>
                      <w:szCs w:val="28"/>
                    </w:rPr>
                  </w:pPr>
                </w:p>
                <w:p w14:paraId="401C75D3" w14:textId="77777777" w:rsidR="00B34470" w:rsidRPr="00B34470" w:rsidRDefault="00B34470" w:rsidP="00C71BC3">
                  <w:pPr>
                    <w:rPr>
                      <w:rStyle w:val="Emphasis"/>
                      <w:rFonts w:ascii="Times New Roman" w:hAnsi="Times New Roman" w:cs="Times New Roman"/>
                      <w:sz w:val="28"/>
                      <w:szCs w:val="28"/>
                    </w:rPr>
                  </w:pPr>
                </w:p>
                <w:p w14:paraId="1EE101BC"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The Return of Christ</w:t>
                  </w:r>
                </w:p>
              </w:tc>
            </w:tr>
            <w:tr w:rsidR="00B34470" w:rsidRPr="00B34470" w14:paraId="723E3B27" w14:textId="77777777" w:rsidTr="00C71BC3">
              <w:trPr>
                <w:tblCellSpacing w:w="0" w:type="dxa"/>
              </w:trPr>
              <w:tc>
                <w:tcPr>
                  <w:tcW w:w="0" w:type="auto"/>
                  <w:vAlign w:val="center"/>
                </w:tcPr>
                <w:p w14:paraId="29EDF6C7"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2921015E"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in the bodily, personal, pre-millennial, return of Jesus Christ; but that He will come before the seven years tribulation period to catch away His church, coming only in the air, and that He will come with His Church at the close of the tribulation to judge the living nations and to set up His kingdom. (1st Thessalonians 4:13-18; Matthew 24:31-46; Revelation 19:11-21).</w:t>
                  </w:r>
                </w:p>
              </w:tc>
            </w:tr>
            <w:tr w:rsidR="00B34470" w:rsidRPr="00B34470" w14:paraId="7D1ED448" w14:textId="77777777" w:rsidTr="00C71BC3">
              <w:trPr>
                <w:tblCellSpacing w:w="0" w:type="dxa"/>
              </w:trPr>
              <w:tc>
                <w:tcPr>
                  <w:tcW w:w="0" w:type="auto"/>
                  <w:vAlign w:val="center"/>
                </w:tcPr>
                <w:p w14:paraId="5870365C"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63E2568A"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The Resurrection</w:t>
                  </w:r>
                </w:p>
              </w:tc>
            </w:tr>
            <w:tr w:rsidR="00B34470" w:rsidRPr="00B34470" w14:paraId="209F5811" w14:textId="77777777" w:rsidTr="00C71BC3">
              <w:trPr>
                <w:tblCellSpacing w:w="0" w:type="dxa"/>
              </w:trPr>
              <w:tc>
                <w:tcPr>
                  <w:tcW w:w="0" w:type="auto"/>
                  <w:vAlign w:val="center"/>
                </w:tcPr>
                <w:p w14:paraId="22C2BA6E"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2376D392"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in the resurrection of the bodies of the dead; that believers who sleep in  Jesus will be resurrected at the coming of Christ for His church and caught up with the translated living saints to meet the Lord in the air, and that those of the tribulation who die will be resurrected at the end of the tribulation, and the unbelieving dead of all ages will be resurrected at the close of the Millennial kingdom and stand in their bodies at the Great White Throne judgment to receive their final doom. (John 5:21-30; 1st Thessalonians 4:16; Revelation 7:9-17; Revelation 20:11-15).</w:t>
                  </w:r>
                </w:p>
              </w:tc>
            </w:tr>
          </w:tbl>
          <w:p w14:paraId="1C02375B"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tbl>
            <w:tblPr>
              <w:tblW w:w="10500" w:type="dxa"/>
              <w:tblCellSpacing w:w="0" w:type="dxa"/>
              <w:tblCellMar>
                <w:left w:w="0" w:type="dxa"/>
                <w:right w:w="0" w:type="dxa"/>
              </w:tblCellMar>
              <w:tblLook w:val="0000" w:firstRow="0" w:lastRow="0" w:firstColumn="0" w:lastColumn="0" w:noHBand="0" w:noVBand="0"/>
            </w:tblPr>
            <w:tblGrid>
              <w:gridCol w:w="10500"/>
            </w:tblGrid>
            <w:tr w:rsidR="00B34470" w:rsidRPr="00B34470" w14:paraId="0627E270" w14:textId="77777777" w:rsidTr="00C71BC3">
              <w:trPr>
                <w:tblCellSpacing w:w="0" w:type="dxa"/>
              </w:trPr>
              <w:tc>
                <w:tcPr>
                  <w:tcW w:w="0" w:type="auto"/>
                  <w:vAlign w:val="center"/>
                </w:tcPr>
                <w:p w14:paraId="1C1253DC"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Priesthood of all Believers</w:t>
                  </w:r>
                </w:p>
              </w:tc>
            </w:tr>
            <w:tr w:rsidR="00B34470" w:rsidRPr="00B34470" w14:paraId="053112FD" w14:textId="77777777" w:rsidTr="00C71BC3">
              <w:trPr>
                <w:tblCellSpacing w:w="0" w:type="dxa"/>
              </w:trPr>
              <w:tc>
                <w:tcPr>
                  <w:tcW w:w="0" w:type="auto"/>
                  <w:vAlign w:val="center"/>
                </w:tcPr>
                <w:p w14:paraId="4326890D"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38649190"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We believe in the New Testament order that every born-again Christian is a priest of God. This position of being a believer-priest under our great High Priest, the Lord Jesus Christ, puts every Christian on the same level of priesthood. The believer-priest in the pew has just as ready access into the presence of God the Father and to the truth of God as does the believer-priest in the pulpit. (1st Peter 2:5-9; Revelation 1:5-6).</w:t>
                  </w:r>
                </w:p>
              </w:tc>
            </w:tr>
          </w:tbl>
          <w:p w14:paraId="46B226F0" w14:textId="77777777" w:rsidR="00B34470" w:rsidRPr="00B34470" w:rsidRDefault="00B34470" w:rsidP="00C71BC3">
            <w:pPr>
              <w:rPr>
                <w:rStyle w:val="Emphasis"/>
                <w:rFonts w:ascii="Times New Roman" w:hAnsi="Times New Roman" w:cs="Times New Roman"/>
                <w:sz w:val="28"/>
                <w:szCs w:val="28"/>
              </w:rPr>
            </w:pPr>
          </w:p>
          <w:p w14:paraId="3B8C936A"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p w14:paraId="1B001543" w14:textId="77777777" w:rsidR="00B34470" w:rsidRPr="00B34470" w:rsidRDefault="00B34470" w:rsidP="00C71BC3">
            <w:pPr>
              <w:rPr>
                <w:rStyle w:val="Emphasis"/>
                <w:rFonts w:ascii="Times New Roman" w:hAnsi="Times New Roman" w:cs="Times New Roman"/>
                <w:sz w:val="28"/>
                <w:szCs w:val="28"/>
              </w:rPr>
            </w:pPr>
          </w:p>
          <w:p w14:paraId="6D3C7751" w14:textId="77777777" w:rsidR="00B34470" w:rsidRPr="00B34470" w:rsidRDefault="00B34470" w:rsidP="00C71BC3">
            <w:pPr>
              <w:rPr>
                <w:rStyle w:val="Emphasis"/>
                <w:rFonts w:ascii="Times New Roman" w:hAnsi="Times New Roman" w:cs="Times New Roman"/>
                <w:sz w:val="28"/>
                <w:szCs w:val="28"/>
              </w:rPr>
            </w:pPr>
          </w:p>
          <w:p w14:paraId="43BA3F4F" w14:textId="77777777" w:rsidR="00B34470" w:rsidRPr="00B34470" w:rsidRDefault="00B34470" w:rsidP="00C71BC3">
            <w:pPr>
              <w:rPr>
                <w:rStyle w:val="Emphasis"/>
                <w:rFonts w:ascii="Times New Roman" w:hAnsi="Times New Roman" w:cs="Times New Roman"/>
                <w:sz w:val="28"/>
                <w:szCs w:val="28"/>
              </w:rPr>
            </w:pPr>
          </w:p>
          <w:p w14:paraId="5B1B8E4B" w14:textId="77777777" w:rsidR="00B34470" w:rsidRPr="00B34470" w:rsidRDefault="00B34470" w:rsidP="00C71BC3">
            <w:pPr>
              <w:rPr>
                <w:rStyle w:val="Emphasis"/>
                <w:rFonts w:ascii="Times New Roman" w:hAnsi="Times New Roman" w:cs="Times New Roman"/>
                <w:sz w:val="28"/>
                <w:szCs w:val="28"/>
              </w:rPr>
            </w:pPr>
          </w:p>
          <w:p w14:paraId="4B2EAFDB" w14:textId="77777777" w:rsidR="00B34470" w:rsidRPr="00B34470" w:rsidRDefault="00B34470" w:rsidP="00C71BC3">
            <w:pPr>
              <w:rPr>
                <w:rStyle w:val="Emphasis"/>
                <w:rFonts w:ascii="Times New Roman" w:hAnsi="Times New Roman" w:cs="Times New Roman"/>
                <w:sz w:val="28"/>
                <w:szCs w:val="28"/>
              </w:rPr>
            </w:pPr>
          </w:p>
          <w:p w14:paraId="591D51E1" w14:textId="77777777" w:rsidR="00B34470" w:rsidRPr="00B34470" w:rsidRDefault="00B34470" w:rsidP="00C71BC3">
            <w:pPr>
              <w:rPr>
                <w:rStyle w:val="Emphasis"/>
                <w:rFonts w:ascii="Times New Roman" w:hAnsi="Times New Roman" w:cs="Times New Roman"/>
                <w:sz w:val="28"/>
                <w:szCs w:val="28"/>
              </w:rPr>
            </w:pPr>
          </w:p>
          <w:p w14:paraId="54DAFF1A" w14:textId="77777777" w:rsidR="00B34470" w:rsidRPr="00B34470" w:rsidRDefault="00B34470" w:rsidP="00C71BC3">
            <w:pPr>
              <w:rPr>
                <w:rStyle w:val="Emphasis"/>
                <w:rFonts w:ascii="Times New Roman" w:hAnsi="Times New Roman" w:cs="Times New Roman"/>
                <w:sz w:val="28"/>
                <w:szCs w:val="28"/>
              </w:rPr>
            </w:pPr>
          </w:p>
          <w:p w14:paraId="70796488" w14:textId="77777777" w:rsidR="00B34470" w:rsidRPr="00B34470" w:rsidRDefault="00B34470" w:rsidP="00C71BC3">
            <w:pPr>
              <w:rPr>
                <w:rStyle w:val="Emphasis"/>
                <w:rFonts w:ascii="Times New Roman" w:hAnsi="Times New Roman" w:cs="Times New Roman"/>
                <w:sz w:val="28"/>
                <w:szCs w:val="28"/>
              </w:rPr>
            </w:pPr>
          </w:p>
          <w:p w14:paraId="7C12984F" w14:textId="77777777" w:rsidR="00B34470" w:rsidRPr="00B34470" w:rsidRDefault="00B34470" w:rsidP="00C71BC3">
            <w:pPr>
              <w:rPr>
                <w:rStyle w:val="Emphasis"/>
                <w:rFonts w:ascii="Times New Roman" w:hAnsi="Times New Roman" w:cs="Times New Roman"/>
                <w:sz w:val="28"/>
                <w:szCs w:val="28"/>
              </w:rPr>
            </w:pPr>
            <w:r w:rsidRPr="00B34470">
              <w:rPr>
                <w:rStyle w:val="Emphasis"/>
                <w:rFonts w:ascii="Times New Roman" w:hAnsi="Times New Roman" w:cs="Times New Roman"/>
                <w:sz w:val="28"/>
                <w:szCs w:val="28"/>
              </w:rPr>
              <w:t> </w:t>
            </w:r>
          </w:p>
        </w:tc>
        <w:tc>
          <w:tcPr>
            <w:tcW w:w="0" w:type="auto"/>
          </w:tcPr>
          <w:p w14:paraId="706A05E8" w14:textId="77777777" w:rsidR="00B34470" w:rsidRPr="004F7AC9" w:rsidRDefault="00B34470" w:rsidP="00C71BC3">
            <w:pPr>
              <w:rPr>
                <w:rStyle w:val="Emphasis"/>
              </w:rPr>
            </w:pPr>
          </w:p>
        </w:tc>
        <w:tc>
          <w:tcPr>
            <w:tcW w:w="0" w:type="auto"/>
          </w:tcPr>
          <w:p w14:paraId="2E71952F" w14:textId="77777777" w:rsidR="00B34470" w:rsidRPr="004F7AC9" w:rsidRDefault="00B34470" w:rsidP="00C71BC3">
            <w:pPr>
              <w:rPr>
                <w:rStyle w:val="Emphasis"/>
              </w:rPr>
            </w:pPr>
          </w:p>
        </w:tc>
      </w:tr>
    </w:tbl>
    <w:p w14:paraId="2CFC83F8" w14:textId="6E5F819B" w:rsidR="004413B1" w:rsidRDefault="004413B1" w:rsidP="00B34470">
      <w:pPr>
        <w:jc w:val="both"/>
        <w:rPr>
          <w:sz w:val="28"/>
          <w:szCs w:val="28"/>
        </w:rPr>
      </w:pPr>
    </w:p>
    <w:p w14:paraId="60FC0035" w14:textId="3EA0D67C" w:rsidR="004413B1" w:rsidRDefault="004413B1" w:rsidP="00BD65AF">
      <w:pPr>
        <w:jc w:val="center"/>
        <w:rPr>
          <w:sz w:val="28"/>
          <w:szCs w:val="28"/>
        </w:rPr>
      </w:pPr>
    </w:p>
    <w:p w14:paraId="3B5115BC" w14:textId="30BB9A1A" w:rsidR="004413B1" w:rsidRDefault="004413B1" w:rsidP="00BD65AF">
      <w:pPr>
        <w:jc w:val="center"/>
        <w:rPr>
          <w:sz w:val="28"/>
          <w:szCs w:val="28"/>
        </w:rPr>
      </w:pPr>
    </w:p>
    <w:p w14:paraId="281391E4" w14:textId="11D0A562" w:rsidR="004413B1" w:rsidRDefault="004413B1" w:rsidP="00BD65AF">
      <w:pPr>
        <w:jc w:val="center"/>
        <w:rPr>
          <w:sz w:val="28"/>
          <w:szCs w:val="28"/>
        </w:rPr>
      </w:pPr>
    </w:p>
    <w:p w14:paraId="0C655401" w14:textId="26547512" w:rsidR="004413B1" w:rsidRDefault="004413B1" w:rsidP="00BD65AF">
      <w:pPr>
        <w:jc w:val="center"/>
        <w:rPr>
          <w:sz w:val="28"/>
          <w:szCs w:val="28"/>
        </w:rPr>
      </w:pPr>
    </w:p>
    <w:p w14:paraId="111BEAB1" w14:textId="77072FC9" w:rsidR="004413B1" w:rsidRDefault="004413B1" w:rsidP="00BD65AF">
      <w:pPr>
        <w:jc w:val="center"/>
        <w:rPr>
          <w:sz w:val="28"/>
          <w:szCs w:val="28"/>
        </w:rPr>
      </w:pPr>
    </w:p>
    <w:p w14:paraId="69C127A8" w14:textId="321B38C4" w:rsidR="004413B1" w:rsidRDefault="004413B1" w:rsidP="00BD65AF">
      <w:pPr>
        <w:jc w:val="center"/>
        <w:rPr>
          <w:sz w:val="28"/>
          <w:szCs w:val="28"/>
        </w:rPr>
      </w:pPr>
    </w:p>
    <w:p w14:paraId="595D7DC9" w14:textId="72AF65E7" w:rsidR="004413B1" w:rsidRDefault="004413B1" w:rsidP="00BD65AF">
      <w:pPr>
        <w:jc w:val="center"/>
        <w:rPr>
          <w:sz w:val="28"/>
          <w:szCs w:val="28"/>
        </w:rPr>
      </w:pPr>
    </w:p>
    <w:p w14:paraId="4DE53F9C" w14:textId="6EC624B4" w:rsidR="004413B1" w:rsidRDefault="004413B1" w:rsidP="00BD65AF">
      <w:pPr>
        <w:jc w:val="center"/>
        <w:rPr>
          <w:sz w:val="28"/>
          <w:szCs w:val="28"/>
        </w:rPr>
      </w:pPr>
    </w:p>
    <w:p w14:paraId="427AEFD9" w14:textId="01502563" w:rsidR="004413B1" w:rsidRDefault="004413B1" w:rsidP="00BD65AF">
      <w:pPr>
        <w:jc w:val="center"/>
        <w:rPr>
          <w:sz w:val="28"/>
          <w:szCs w:val="28"/>
        </w:rPr>
      </w:pPr>
    </w:p>
    <w:p w14:paraId="7AB6FA5D" w14:textId="58AFB2DA" w:rsidR="004413B1" w:rsidRDefault="004413B1" w:rsidP="00BD65AF">
      <w:pPr>
        <w:jc w:val="center"/>
        <w:rPr>
          <w:sz w:val="28"/>
          <w:szCs w:val="28"/>
        </w:rPr>
      </w:pPr>
    </w:p>
    <w:p w14:paraId="4B1B81A3" w14:textId="77777777" w:rsidR="004413B1" w:rsidRPr="00E93E03" w:rsidRDefault="004413B1" w:rsidP="00BD65AF">
      <w:pPr>
        <w:jc w:val="center"/>
        <w:rPr>
          <w:sz w:val="28"/>
          <w:szCs w:val="28"/>
        </w:rPr>
      </w:pPr>
    </w:p>
    <w:sectPr w:rsidR="004413B1" w:rsidRPr="00E93E03" w:rsidSect="00B34470">
      <w:footerReference w:type="default" r:id="rId7"/>
      <w:pgSz w:w="8391" w:h="11906" w:code="1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F744C" w14:textId="77777777" w:rsidR="00455439" w:rsidRDefault="00455439" w:rsidP="00BD65AF">
      <w:pPr>
        <w:spacing w:after="0" w:line="240" w:lineRule="auto"/>
      </w:pPr>
      <w:r>
        <w:separator/>
      </w:r>
    </w:p>
  </w:endnote>
  <w:endnote w:type="continuationSeparator" w:id="0">
    <w:p w14:paraId="7E47349B" w14:textId="77777777" w:rsidR="00455439" w:rsidRDefault="00455439" w:rsidP="00BD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58CF9" w14:textId="77777777" w:rsidR="00CE7EB3" w:rsidRDefault="00CE7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316D" w14:textId="77777777" w:rsidR="00455439" w:rsidRDefault="00455439" w:rsidP="00BD65AF">
      <w:pPr>
        <w:spacing w:after="0" w:line="240" w:lineRule="auto"/>
      </w:pPr>
      <w:r>
        <w:separator/>
      </w:r>
    </w:p>
  </w:footnote>
  <w:footnote w:type="continuationSeparator" w:id="0">
    <w:p w14:paraId="0BD77412" w14:textId="77777777" w:rsidR="00455439" w:rsidRDefault="00455439" w:rsidP="00BD65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D3A"/>
    <w:rsid w:val="0009524D"/>
    <w:rsid w:val="00135129"/>
    <w:rsid w:val="00141D3A"/>
    <w:rsid w:val="0024077A"/>
    <w:rsid w:val="00243BFB"/>
    <w:rsid w:val="002704ED"/>
    <w:rsid w:val="0031015C"/>
    <w:rsid w:val="003135CC"/>
    <w:rsid w:val="0042753A"/>
    <w:rsid w:val="004413B1"/>
    <w:rsid w:val="00455439"/>
    <w:rsid w:val="004B0C4A"/>
    <w:rsid w:val="00572DCC"/>
    <w:rsid w:val="006B6118"/>
    <w:rsid w:val="008623BC"/>
    <w:rsid w:val="00A8205B"/>
    <w:rsid w:val="00AB69C4"/>
    <w:rsid w:val="00AB77A3"/>
    <w:rsid w:val="00B34470"/>
    <w:rsid w:val="00BD65AF"/>
    <w:rsid w:val="00CE7EB3"/>
    <w:rsid w:val="00DB0163"/>
    <w:rsid w:val="00E23EBB"/>
    <w:rsid w:val="00E93E03"/>
    <w:rsid w:val="00EB7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CDE7B"/>
  <w15:chartTrackingRefBased/>
  <w15:docId w15:val="{3830AA76-6E96-459D-B031-6F6D215E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101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42753A"/>
    <w:pPr>
      <w:keepNext/>
      <w:spacing w:after="0" w:line="240" w:lineRule="auto"/>
      <w:outlineLvl w:val="2"/>
    </w:pPr>
    <w:rPr>
      <w:rFonts w:ascii="Palatino Linotype" w:eastAsia="Times New Roman" w:hAnsi="Palatino Linotype" w:cs="Times New Roman"/>
      <w:b/>
      <w:bCs/>
      <w:sz w:val="48"/>
      <w:szCs w:val="48"/>
    </w:rPr>
  </w:style>
  <w:style w:type="paragraph" w:styleId="Heading4">
    <w:name w:val="heading 4"/>
    <w:basedOn w:val="Normal"/>
    <w:next w:val="Normal"/>
    <w:link w:val="Heading4Char"/>
    <w:qFormat/>
    <w:rsid w:val="0042753A"/>
    <w:pPr>
      <w:keepNext/>
      <w:spacing w:after="0" w:line="240" w:lineRule="auto"/>
      <w:outlineLvl w:val="3"/>
    </w:pPr>
    <w:rPr>
      <w:rFonts w:ascii="Palatino Linotype" w:eastAsia="Times New Roman" w:hAnsi="Palatino Linotype" w:cs="Times New Roman"/>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69C4"/>
    <w:rPr>
      <w:color w:val="0000FF"/>
      <w:u w:val="single"/>
    </w:rPr>
  </w:style>
  <w:style w:type="paragraph" w:styleId="NoSpacing">
    <w:name w:val="No Spacing"/>
    <w:uiPriority w:val="1"/>
    <w:qFormat/>
    <w:rsid w:val="00AB69C4"/>
    <w:pPr>
      <w:spacing w:after="0" w:line="240" w:lineRule="auto"/>
    </w:pPr>
  </w:style>
  <w:style w:type="paragraph" w:styleId="Header">
    <w:name w:val="header"/>
    <w:basedOn w:val="Normal"/>
    <w:link w:val="HeaderChar"/>
    <w:uiPriority w:val="99"/>
    <w:unhideWhenUsed/>
    <w:rsid w:val="00BD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65AF"/>
  </w:style>
  <w:style w:type="paragraph" w:styleId="Footer">
    <w:name w:val="footer"/>
    <w:basedOn w:val="Normal"/>
    <w:link w:val="FooterChar"/>
    <w:uiPriority w:val="99"/>
    <w:unhideWhenUsed/>
    <w:rsid w:val="00BD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65AF"/>
  </w:style>
  <w:style w:type="character" w:customStyle="1" w:styleId="Heading3Char">
    <w:name w:val="Heading 3 Char"/>
    <w:basedOn w:val="DefaultParagraphFont"/>
    <w:link w:val="Heading3"/>
    <w:rsid w:val="0042753A"/>
    <w:rPr>
      <w:rFonts w:ascii="Palatino Linotype" w:eastAsia="Times New Roman" w:hAnsi="Palatino Linotype" w:cs="Times New Roman"/>
      <w:b/>
      <w:bCs/>
      <w:sz w:val="48"/>
      <w:szCs w:val="48"/>
    </w:rPr>
  </w:style>
  <w:style w:type="character" w:customStyle="1" w:styleId="Heading4Char">
    <w:name w:val="Heading 4 Char"/>
    <w:basedOn w:val="DefaultParagraphFont"/>
    <w:link w:val="Heading4"/>
    <w:rsid w:val="0042753A"/>
    <w:rPr>
      <w:rFonts w:ascii="Palatino Linotype" w:eastAsia="Times New Roman" w:hAnsi="Palatino Linotype" w:cs="Times New Roman"/>
      <w:sz w:val="48"/>
      <w:szCs w:val="48"/>
    </w:rPr>
  </w:style>
  <w:style w:type="paragraph" w:customStyle="1" w:styleId="style7">
    <w:name w:val="style7"/>
    <w:basedOn w:val="Normal"/>
    <w:rsid w:val="0042753A"/>
    <w:pPr>
      <w:spacing w:before="100" w:beforeAutospacing="1" w:after="100" w:afterAutospacing="1" w:line="240" w:lineRule="auto"/>
    </w:pPr>
    <w:rPr>
      <w:rFonts w:ascii="Arial" w:eastAsia="Arial Unicode MS" w:hAnsi="Arial" w:cs="Arial"/>
      <w:sz w:val="27"/>
      <w:szCs w:val="27"/>
    </w:rPr>
  </w:style>
  <w:style w:type="character" w:customStyle="1" w:styleId="style51">
    <w:name w:val="style51"/>
    <w:basedOn w:val="DefaultParagraphFont"/>
    <w:rsid w:val="0042753A"/>
    <w:rPr>
      <w:rFonts w:ascii="Palatino Linotype" w:hAnsi="Palatino Linotype" w:hint="default"/>
      <w:sz w:val="48"/>
      <w:szCs w:val="48"/>
    </w:rPr>
  </w:style>
  <w:style w:type="paragraph" w:styleId="NormalWeb">
    <w:name w:val="Normal (Web)"/>
    <w:basedOn w:val="Normal"/>
    <w:semiHidden/>
    <w:rsid w:val="0042753A"/>
    <w:pPr>
      <w:spacing w:before="100" w:beforeAutospacing="1" w:after="100" w:afterAutospacing="1" w:line="240" w:lineRule="auto"/>
    </w:pPr>
    <w:rPr>
      <w:rFonts w:ascii="Arial Unicode MS" w:eastAsia="Arial Unicode MS" w:hAnsi="Arial Unicode MS" w:cs="Arial Unicode MS"/>
      <w:sz w:val="24"/>
      <w:szCs w:val="24"/>
    </w:rPr>
  </w:style>
  <w:style w:type="character" w:styleId="Emphasis">
    <w:name w:val="Emphasis"/>
    <w:basedOn w:val="DefaultParagraphFont"/>
    <w:qFormat/>
    <w:rsid w:val="0042753A"/>
    <w:rPr>
      <w:i/>
      <w:iCs/>
    </w:rPr>
  </w:style>
  <w:style w:type="paragraph" w:customStyle="1" w:styleId="style12">
    <w:name w:val="style12"/>
    <w:basedOn w:val="Normal"/>
    <w:rsid w:val="0042753A"/>
    <w:pPr>
      <w:spacing w:before="100" w:beforeAutospacing="1" w:after="100" w:afterAutospacing="1" w:line="240" w:lineRule="auto"/>
    </w:pPr>
    <w:rPr>
      <w:rFonts w:ascii="Arial" w:eastAsia="Arial Unicode MS" w:hAnsi="Arial" w:cs="Arial"/>
      <w:i/>
      <w:iCs/>
      <w:sz w:val="27"/>
      <w:szCs w:val="27"/>
    </w:rPr>
  </w:style>
  <w:style w:type="paragraph" w:styleId="Title">
    <w:name w:val="Title"/>
    <w:basedOn w:val="Normal"/>
    <w:link w:val="TitleChar"/>
    <w:qFormat/>
    <w:rsid w:val="0042753A"/>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42753A"/>
    <w:rPr>
      <w:rFonts w:ascii="Times New Roman" w:eastAsia="Times New Roman" w:hAnsi="Times New Roman" w:cs="Times New Roman"/>
      <w:b/>
      <w:bCs/>
      <w:sz w:val="48"/>
      <w:szCs w:val="24"/>
    </w:rPr>
  </w:style>
  <w:style w:type="character" w:customStyle="1" w:styleId="Heading2Char">
    <w:name w:val="Heading 2 Char"/>
    <w:basedOn w:val="DefaultParagraphFont"/>
    <w:link w:val="Heading2"/>
    <w:uiPriority w:val="9"/>
    <w:rsid w:val="003101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velampman@comcast.ne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11</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lampman</dc:creator>
  <cp:keywords/>
  <dc:description/>
  <cp:lastModifiedBy>steve lampman</cp:lastModifiedBy>
  <cp:revision>10</cp:revision>
  <dcterms:created xsi:type="dcterms:W3CDTF">2019-04-18T14:10:00Z</dcterms:created>
  <dcterms:modified xsi:type="dcterms:W3CDTF">2021-05-09T10:15:00Z</dcterms:modified>
</cp:coreProperties>
</file>